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EF3" w:rsidRDefault="000530F5" w:rsidP="00D3724E">
      <w:pPr>
        <w:pStyle w:val="Heading1"/>
      </w:pPr>
      <w:bookmarkStart w:id="0" w:name="_GoBack"/>
      <w:bookmarkEnd w:id="0"/>
      <w:r>
        <w:rPr>
          <w:noProof/>
          <w:lang w:eastAsia="en-GB"/>
        </w:rPr>
        <w:drawing>
          <wp:anchor distT="288290" distB="0" distL="288290" distR="114300" simplePos="0" relativeHeight="251658240" behindDoc="0" locked="0" layoutInCell="1" allowOverlap="0">
            <wp:simplePos x="0" y="0"/>
            <wp:positionH relativeFrom="page">
              <wp:posOffset>379730</wp:posOffset>
            </wp:positionH>
            <wp:positionV relativeFrom="page">
              <wp:posOffset>106680</wp:posOffset>
            </wp:positionV>
            <wp:extent cx="6572250" cy="619125"/>
            <wp:effectExtent l="0" t="0" r="0" b="9525"/>
            <wp:wrapNone/>
            <wp:docPr id="2" name="Picture 2"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RlogoA4col_hi"/>
                    <pic:cNvPicPr>
                      <a:picLocks noChangeAspect="1" noChangeArrowheads="1"/>
                    </pic:cNvPicPr>
                  </pic:nvPicPr>
                  <pic:blipFill>
                    <a:blip r:embed="rId9" cstate="print">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pic:spPr>
                </pic:pic>
              </a:graphicData>
            </a:graphic>
            <wp14:sizeRelH relativeFrom="page">
              <wp14:pctWidth>0</wp14:pctWidth>
            </wp14:sizeRelH>
            <wp14:sizeRelV relativeFrom="page">
              <wp14:pctHeight>0</wp14:pctHeight>
            </wp14:sizeRelV>
          </wp:anchor>
        </w:drawing>
      </w:r>
    </w:p>
    <w:p w:rsidR="005F4EF3" w:rsidRPr="005F4EF3" w:rsidRDefault="005F4EF3" w:rsidP="005F4EF3">
      <w:pPr>
        <w:rPr>
          <w:b/>
          <w:sz w:val="20"/>
          <w:szCs w:val="20"/>
        </w:rPr>
      </w:pPr>
      <w:r w:rsidRPr="005F4EF3">
        <w:rPr>
          <w:b/>
          <w:sz w:val="20"/>
          <w:szCs w:val="20"/>
        </w:rPr>
        <w:t>ONR/T3238</w:t>
      </w:r>
    </w:p>
    <w:p w:rsidR="005F4EF3" w:rsidRPr="005F4EF3" w:rsidRDefault="005F4EF3" w:rsidP="005F4EF3">
      <w:pPr>
        <w:pStyle w:val="Heading1"/>
        <w:tabs>
          <w:tab w:val="left" w:pos="360"/>
        </w:tabs>
        <w:jc w:val="left"/>
        <w:rPr>
          <w:rFonts w:ascii="Arial Bold" w:hAnsi="Arial Bold"/>
          <w:caps w:val="0"/>
          <w:sz w:val="20"/>
          <w:szCs w:val="20"/>
        </w:rPr>
      </w:pPr>
      <w:r w:rsidRPr="005F4EF3">
        <w:rPr>
          <w:rFonts w:ascii="Arial Bold" w:hAnsi="Arial Bold"/>
          <w:caps w:val="0"/>
          <w:sz w:val="20"/>
          <w:szCs w:val="20"/>
        </w:rPr>
        <w:t>Schedule A</w:t>
      </w:r>
    </w:p>
    <w:p w:rsidR="005F4EF3" w:rsidRDefault="005F4EF3" w:rsidP="00D3724E">
      <w:pPr>
        <w:pStyle w:val="Heading1"/>
      </w:pPr>
    </w:p>
    <w:p w:rsidR="00AE199F" w:rsidRDefault="00AE199F" w:rsidP="00D3724E">
      <w:pPr>
        <w:pStyle w:val="Heading1"/>
      </w:pPr>
      <w:r w:rsidRPr="00ED2F0D">
        <w:t>STATEMENT OF SERVICE REQUIREMENT</w:t>
      </w:r>
      <w:r w:rsidR="00BC2ED1">
        <w:t>S</w:t>
      </w:r>
      <w:r w:rsidRPr="00ED2F0D">
        <w:t xml:space="preserve"> FOR </w:t>
      </w:r>
      <w:r w:rsidR="00BC2ED1">
        <w:t xml:space="preserve">A FRAMEWORK FOR </w:t>
      </w:r>
      <w:r w:rsidRPr="00ED2F0D">
        <w:t xml:space="preserve">THE PROVISION OF </w:t>
      </w:r>
      <w:r w:rsidR="00140800">
        <w:t>Mediation and/or Investigation Services</w:t>
      </w:r>
      <w:r w:rsidR="00BC2ED1">
        <w:t xml:space="preserve"> FOR ONR</w:t>
      </w:r>
    </w:p>
    <w:p w:rsidR="00BC2ED1" w:rsidRDefault="00BC2ED1" w:rsidP="00BC2ED1"/>
    <w:p w:rsidR="00AE199F" w:rsidRPr="00CA2D8A" w:rsidRDefault="00AE199F" w:rsidP="00AE199F">
      <w:pPr>
        <w:pStyle w:val="TSHeadingNumbered1"/>
      </w:pPr>
      <w:r w:rsidRPr="00CA2D8A">
        <w:t>BACKGROUND TO THE PROJECT</w:t>
      </w:r>
    </w:p>
    <w:p w:rsidR="00E71B0C" w:rsidRDefault="005F4EF3" w:rsidP="005F4EF3">
      <w:pPr>
        <w:pStyle w:val="TSNumberedParagraph11"/>
        <w:numPr>
          <w:ilvl w:val="0"/>
          <w:numId w:val="0"/>
        </w:numPr>
        <w:ind w:left="720" w:hanging="720"/>
        <w:jc w:val="both"/>
      </w:pPr>
      <w:r>
        <w:t>1.1</w:t>
      </w:r>
      <w:r>
        <w:tab/>
      </w:r>
      <w:r w:rsidR="00686982">
        <w:t xml:space="preserve">The Office for Nuclear Regulation (ONR) is responsible for regulation of nuclear safety and security across the UK.  Our mission is to provide efficient and effective regulation of the nuclear industry, holding it to account on behalf of the public.  </w:t>
      </w:r>
    </w:p>
    <w:p w:rsidR="00686982" w:rsidRDefault="005F4EF3" w:rsidP="005F4EF3">
      <w:pPr>
        <w:pStyle w:val="TSNumberedParagraph11"/>
        <w:numPr>
          <w:ilvl w:val="0"/>
          <w:numId w:val="0"/>
        </w:numPr>
        <w:ind w:left="720" w:hanging="720"/>
        <w:jc w:val="both"/>
      </w:pPr>
      <w:r>
        <w:t>1.2</w:t>
      </w:r>
      <w:r>
        <w:tab/>
      </w:r>
      <w:r w:rsidR="00686982">
        <w:t>ONR independently regulates nuclear safety and security a</w:t>
      </w:r>
      <w:r w:rsidR="00B913CD">
        <w:t>t</w:t>
      </w:r>
      <w:r w:rsidR="00686982">
        <w:t xml:space="preserve"> 37 nuclear licensed sites in the UK.  We also regulate transport and ensure that safeguards obligations for the UK are met.  Our duty is to ensure that the nuclear industry controls its hazards effectively, has a culture of continuous improvement and maintains high standards.</w:t>
      </w:r>
    </w:p>
    <w:p w:rsidR="00686982" w:rsidRDefault="005F4EF3" w:rsidP="005F4EF3">
      <w:pPr>
        <w:pStyle w:val="TSNumberedParagraph11"/>
        <w:numPr>
          <w:ilvl w:val="0"/>
          <w:numId w:val="0"/>
        </w:numPr>
        <w:ind w:left="720" w:hanging="720"/>
        <w:jc w:val="both"/>
      </w:pPr>
      <w:r>
        <w:t>1.3</w:t>
      </w:r>
      <w:r>
        <w:tab/>
      </w:r>
      <w:r w:rsidR="00686982">
        <w:t>ONR employs around 609 staff and is governed by a Board of executive and non-executive directors.  ONR has offices in Liverpool (around 65% of employees), Cheltenham (around 25% of employees) and central London (10% of employees).  Two thirds of staff are professionally qualified technical specialists in the field of nuclear safety and security, and one third is administrative, providing corporate and front- line support.</w:t>
      </w:r>
    </w:p>
    <w:p w:rsidR="006C4AC1" w:rsidRPr="005F4EF3" w:rsidRDefault="005F4EF3" w:rsidP="005F4EF3">
      <w:pPr>
        <w:pStyle w:val="TSNumberedParagraph11"/>
        <w:numPr>
          <w:ilvl w:val="0"/>
          <w:numId w:val="0"/>
        </w:numPr>
        <w:ind w:left="720" w:hanging="720"/>
        <w:jc w:val="both"/>
      </w:pPr>
      <w:r w:rsidRPr="005F4EF3">
        <w:t>1.4</w:t>
      </w:r>
      <w:r w:rsidRPr="005F4EF3">
        <w:tab/>
      </w:r>
      <w:r w:rsidR="00D3724E" w:rsidRPr="005F4EF3">
        <w:t xml:space="preserve">Through its Staff Survey findings, </w:t>
      </w:r>
      <w:r w:rsidR="0029566E" w:rsidRPr="005F4EF3">
        <w:t xml:space="preserve">ONR identified “Behaviours” as a key theme to address and </w:t>
      </w:r>
      <w:r w:rsidR="006C4AC1" w:rsidRPr="005F4EF3">
        <w:t xml:space="preserve">to </w:t>
      </w:r>
      <w:r w:rsidR="0029566E" w:rsidRPr="005F4EF3">
        <w:t>improve, through a range of initiatives</w:t>
      </w:r>
      <w:r w:rsidR="00D3724E" w:rsidRPr="005F4EF3">
        <w:t xml:space="preserve"> that</w:t>
      </w:r>
      <w:r w:rsidR="006C4AC1" w:rsidRPr="005F4EF3">
        <w:t xml:space="preserve"> are likely to increase the requirement for </w:t>
      </w:r>
      <w:r w:rsidR="00D3724E" w:rsidRPr="005F4EF3">
        <w:t xml:space="preserve">dealing with </w:t>
      </w:r>
      <w:r w:rsidR="006C4AC1" w:rsidRPr="005F4EF3">
        <w:t>staff</w:t>
      </w:r>
      <w:r w:rsidR="00D3724E" w:rsidRPr="005F4EF3">
        <w:t xml:space="preserve"> concerns</w:t>
      </w:r>
      <w:r w:rsidR="006C4AC1" w:rsidRPr="005F4EF3">
        <w:t xml:space="preserve">. </w:t>
      </w:r>
      <w:r w:rsidR="00D3724E" w:rsidRPr="005F4EF3">
        <w:t xml:space="preserve"> </w:t>
      </w:r>
    </w:p>
    <w:p w:rsidR="008E4B14" w:rsidRDefault="005F4EF3" w:rsidP="005F4EF3">
      <w:pPr>
        <w:pStyle w:val="TSNumberedParagraph11"/>
        <w:numPr>
          <w:ilvl w:val="0"/>
          <w:numId w:val="0"/>
        </w:numPr>
        <w:ind w:left="720" w:hanging="720"/>
        <w:jc w:val="both"/>
      </w:pPr>
      <w:r>
        <w:t>1.5</w:t>
      </w:r>
      <w:r>
        <w:tab/>
      </w:r>
      <w:r w:rsidR="008E4B14">
        <w:t>ONR are therefore seeking to appoint a framework with a supplier(s) to provide mediation and investigation services via :</w:t>
      </w:r>
    </w:p>
    <w:p w:rsidR="0029566E" w:rsidRDefault="006C4AC1" w:rsidP="008E4B14">
      <w:pPr>
        <w:pStyle w:val="TSNumberedParagraph11"/>
        <w:numPr>
          <w:ilvl w:val="0"/>
          <w:numId w:val="29"/>
        </w:numPr>
        <w:jc w:val="both"/>
      </w:pPr>
      <w:r>
        <w:t xml:space="preserve">A </w:t>
      </w:r>
      <w:r w:rsidRPr="005F4EF3">
        <w:rPr>
          <w:b/>
        </w:rPr>
        <w:t>call off contract for a</w:t>
      </w:r>
      <w:r w:rsidR="0029566E" w:rsidRPr="005F4EF3">
        <w:rPr>
          <w:b/>
        </w:rPr>
        <w:t>ccess to external mediation</w:t>
      </w:r>
      <w:r w:rsidR="0029566E" w:rsidRPr="005F4EF3">
        <w:t xml:space="preserve"> resource</w:t>
      </w:r>
      <w:r w:rsidR="008E4B14">
        <w:t>, to be made</w:t>
      </w:r>
      <w:r w:rsidR="0029566E">
        <w:t xml:space="preserve"> available to staff to help resolve employee to employee disagreements.  The requirement for ONR </w:t>
      </w:r>
      <w:r>
        <w:t xml:space="preserve">also </w:t>
      </w:r>
      <w:r w:rsidRPr="005F4EF3">
        <w:t>includes</w:t>
      </w:r>
      <w:r w:rsidR="0029566E" w:rsidRPr="005F4EF3">
        <w:t xml:space="preserve"> one off training of a small number of ONR staff</w:t>
      </w:r>
      <w:r w:rsidR="0029566E">
        <w:t xml:space="preserve"> from our HR and </w:t>
      </w:r>
      <w:r w:rsidR="00E82D5F">
        <w:t>Confidential Advisor teams, to create an internal mediation team</w:t>
      </w:r>
      <w:r w:rsidR="0029566E">
        <w:t>.</w:t>
      </w:r>
    </w:p>
    <w:p w:rsidR="0029566E" w:rsidRDefault="006C4AC1" w:rsidP="008E4B14">
      <w:pPr>
        <w:pStyle w:val="TSNumberedParagraph11"/>
        <w:numPr>
          <w:ilvl w:val="0"/>
          <w:numId w:val="29"/>
        </w:numPr>
        <w:jc w:val="both"/>
      </w:pPr>
      <w:r>
        <w:t xml:space="preserve">A </w:t>
      </w:r>
      <w:r w:rsidRPr="005F4EF3">
        <w:rPr>
          <w:b/>
        </w:rPr>
        <w:t xml:space="preserve">call off contract </w:t>
      </w:r>
      <w:r w:rsidR="00D3724E" w:rsidRPr="005F4EF3">
        <w:rPr>
          <w:b/>
        </w:rPr>
        <w:t>for access to external investigation</w:t>
      </w:r>
      <w:r w:rsidR="00D3724E" w:rsidRPr="005F4EF3">
        <w:t xml:space="preserve"> resource</w:t>
      </w:r>
      <w:r w:rsidR="008E4B14">
        <w:t>, to</w:t>
      </w:r>
      <w:r>
        <w:t xml:space="preserve"> provide essential capacity and capability for </w:t>
      </w:r>
      <w:r w:rsidR="00E82D5F">
        <w:t>external investigation</w:t>
      </w:r>
      <w:r>
        <w:t xml:space="preserve"> arising from casework (disciplinary, grievance and whistleblowing).  Suppliers may bid for either or both contracts.</w:t>
      </w:r>
      <w:r w:rsidR="00E82D5F">
        <w:t xml:space="preserve"> </w:t>
      </w:r>
    </w:p>
    <w:p w:rsidR="005F4EF3" w:rsidRDefault="005F4EF3" w:rsidP="005F4EF3">
      <w:pPr>
        <w:ind w:left="720" w:hanging="720"/>
      </w:pPr>
      <w:r>
        <w:t>1.</w:t>
      </w:r>
      <w:r w:rsidR="00124208">
        <w:t>6</w:t>
      </w:r>
      <w:r>
        <w:tab/>
      </w:r>
      <w:r w:rsidR="00D3724E">
        <w:t>The requirements in this schedule also link to the introduction of a new Behavioural Framework, 360 degree feedback initiatives and the revision of ONR’s Disciplinary, Grievance, Mediation and Investigation policies.  These aspects will be in place from 1</w:t>
      </w:r>
      <w:r w:rsidR="00D3724E" w:rsidRPr="00E82D5F">
        <w:rPr>
          <w:vertAlign w:val="superscript"/>
        </w:rPr>
        <w:t>st</w:t>
      </w:r>
      <w:r w:rsidR="00D3724E">
        <w:t xml:space="preserve"> April </w:t>
      </w:r>
      <w:r w:rsidR="00B913CD">
        <w:t>20</w:t>
      </w:r>
      <w:r w:rsidR="00D3724E">
        <w:t xml:space="preserve">18.  </w:t>
      </w:r>
    </w:p>
    <w:p w:rsidR="005F4EF3" w:rsidRDefault="005F4EF3" w:rsidP="00B913CD">
      <w:pPr>
        <w:ind w:left="720"/>
      </w:pPr>
      <w:r>
        <w:br w:type="page"/>
      </w:r>
    </w:p>
    <w:p w:rsidR="00AE199F" w:rsidRPr="00CA2D8A" w:rsidRDefault="00AE199F" w:rsidP="00C20AB8">
      <w:pPr>
        <w:pStyle w:val="TSHeadingNumbered1"/>
        <w:jc w:val="both"/>
      </w:pPr>
      <w:r w:rsidRPr="00CA2D8A">
        <w:t>SCOPE OF THE SERVICES REQUIRED</w:t>
      </w:r>
    </w:p>
    <w:p w:rsidR="00AE199F" w:rsidRDefault="00686982" w:rsidP="00C20AB8">
      <w:pPr>
        <w:pStyle w:val="TSNumberedParagraph11"/>
        <w:jc w:val="both"/>
      </w:pPr>
      <w:r>
        <w:t xml:space="preserve">There are </w:t>
      </w:r>
      <w:r w:rsidR="005F4EF3">
        <w:rPr>
          <w:b/>
        </w:rPr>
        <w:t>four</w:t>
      </w:r>
      <w:r>
        <w:t xml:space="preserve"> </w:t>
      </w:r>
      <w:r w:rsidR="00D8497F">
        <w:t>(</w:t>
      </w:r>
      <w:r w:rsidR="005F4EF3">
        <w:t>4</w:t>
      </w:r>
      <w:r w:rsidR="00D8497F">
        <w:t xml:space="preserve">) separate </w:t>
      </w:r>
      <w:r>
        <w:t>requirements, which can be bid for separately or together</w:t>
      </w:r>
      <w:r w:rsidR="006C4AC1">
        <w:t xml:space="preserve">,  </w:t>
      </w:r>
      <w:r>
        <w:t>in the following areas</w:t>
      </w:r>
      <w:r w:rsidR="00D3724E">
        <w:t xml:space="preserve"> for a period of 2 years, with the opportunity to extend the arrangements for a further year</w:t>
      </w:r>
      <w:r w:rsidR="005F4EF3">
        <w:t>, if agreeable to both parties,</w:t>
      </w:r>
      <w:r w:rsidR="00FA22B2">
        <w:t xml:space="preserve"> after 18 months</w:t>
      </w:r>
      <w:r>
        <w:t>:</w:t>
      </w:r>
    </w:p>
    <w:p w:rsidR="005F4EF3" w:rsidRDefault="005F4EF3" w:rsidP="00C20AB8">
      <w:pPr>
        <w:pStyle w:val="TSNumberedParagraph11"/>
        <w:numPr>
          <w:ilvl w:val="0"/>
          <w:numId w:val="27"/>
        </w:numPr>
        <w:jc w:val="both"/>
      </w:pPr>
      <w:r>
        <w:t>Delivery of Mediation Services</w:t>
      </w:r>
    </w:p>
    <w:p w:rsidR="005F4EF3" w:rsidRDefault="005F4EF3" w:rsidP="00C20AB8">
      <w:pPr>
        <w:pStyle w:val="TSNumberedParagraph11"/>
        <w:numPr>
          <w:ilvl w:val="0"/>
          <w:numId w:val="27"/>
        </w:numPr>
        <w:jc w:val="both"/>
      </w:pPr>
      <w:r>
        <w:t>Delivery of Mediation Training</w:t>
      </w:r>
    </w:p>
    <w:p w:rsidR="005F4EF3" w:rsidRDefault="005F4EF3" w:rsidP="00C20AB8">
      <w:pPr>
        <w:pStyle w:val="TSNumberedParagraph11"/>
        <w:numPr>
          <w:ilvl w:val="0"/>
          <w:numId w:val="27"/>
        </w:numPr>
        <w:jc w:val="both"/>
      </w:pPr>
      <w:r>
        <w:t>Delivery of Investigation Services</w:t>
      </w:r>
    </w:p>
    <w:p w:rsidR="005F4EF3" w:rsidRDefault="005F4EF3" w:rsidP="00C20AB8">
      <w:pPr>
        <w:pStyle w:val="TSNumberedParagraph11"/>
        <w:numPr>
          <w:ilvl w:val="0"/>
          <w:numId w:val="27"/>
        </w:numPr>
        <w:jc w:val="both"/>
      </w:pPr>
      <w:r>
        <w:t>Delivery of Investigation Training</w:t>
      </w:r>
    </w:p>
    <w:p w:rsidR="00686982" w:rsidRDefault="005F4EF3" w:rsidP="00C20AB8">
      <w:pPr>
        <w:pStyle w:val="TSHeadingNumbered111"/>
        <w:numPr>
          <w:ilvl w:val="0"/>
          <w:numId w:val="0"/>
        </w:numPr>
        <w:ind w:left="720" w:hanging="720"/>
        <w:jc w:val="both"/>
      </w:pPr>
      <w:r w:rsidRPr="005F4EF3">
        <w:rPr>
          <w:rFonts w:ascii="Arial" w:hAnsi="Arial"/>
          <w:b w:val="0"/>
        </w:rPr>
        <w:t>2.1.1</w:t>
      </w:r>
      <w:r>
        <w:tab/>
      </w:r>
      <w:r w:rsidR="00686982">
        <w:t>Mediation</w:t>
      </w:r>
      <w:r>
        <w:t xml:space="preserve"> Services / Training </w:t>
      </w:r>
    </w:p>
    <w:p w:rsidR="0029566E" w:rsidRDefault="00686982" w:rsidP="00C20AB8">
      <w:pPr>
        <w:pStyle w:val="TSBullet1Square"/>
        <w:jc w:val="both"/>
      </w:pPr>
      <w:r w:rsidRPr="00725966">
        <w:rPr>
          <w:b/>
        </w:rPr>
        <w:t xml:space="preserve">Independent mediation services </w:t>
      </w:r>
      <w:r>
        <w:t xml:space="preserve">upon request of ONR (the Customer).  </w:t>
      </w:r>
      <w:r w:rsidR="0029566E">
        <w:t>This should be made available at any of ONR’s locations between the hours of 08:00 to 18:00 Monday to Friday inclusive</w:t>
      </w:r>
      <w:r w:rsidR="00B913CD">
        <w:t>.</w:t>
      </w:r>
    </w:p>
    <w:p w:rsidR="00D8497F" w:rsidRDefault="00725966" w:rsidP="00C20AB8">
      <w:pPr>
        <w:pStyle w:val="TSBullet1Square"/>
        <w:jc w:val="both"/>
      </w:pPr>
      <w:r w:rsidRPr="00725966">
        <w:rPr>
          <w:b/>
        </w:rPr>
        <w:t>Expert t</w:t>
      </w:r>
      <w:r w:rsidR="00D8497F" w:rsidRPr="00725966">
        <w:rPr>
          <w:b/>
        </w:rPr>
        <w:t>raining for up to 10 ONR mediators</w:t>
      </w:r>
      <w:r w:rsidR="00D8497F">
        <w:t xml:space="preserve">, on dates, times and venues to be agreed with ONR HR.  </w:t>
      </w:r>
      <w:r w:rsidR="0050391A">
        <w:t>A single</w:t>
      </w:r>
      <w:r w:rsidR="00D8497F">
        <w:t xml:space="preserve"> training session is envisaged,</w:t>
      </w:r>
      <w:r w:rsidR="0050391A">
        <w:t xml:space="preserve"> however, </w:t>
      </w:r>
      <w:r w:rsidR="00D8497F">
        <w:t xml:space="preserve"> this may not be practicable and thus may be split into two separate events</w:t>
      </w:r>
      <w:r w:rsidR="0050391A">
        <w:t xml:space="preserve"> in different locations</w:t>
      </w:r>
      <w:r w:rsidR="00F72A75">
        <w:t xml:space="preserve">.  </w:t>
      </w:r>
    </w:p>
    <w:p w:rsidR="002354A3" w:rsidRDefault="002354A3" w:rsidP="00C20AB8">
      <w:pPr>
        <w:pStyle w:val="TSBullet1Square"/>
        <w:jc w:val="both"/>
      </w:pPr>
      <w:r>
        <w:rPr>
          <w:b/>
        </w:rPr>
        <w:t>Mediators and Trainers should be suitably accredited by a recognised body</w:t>
      </w:r>
      <w:r w:rsidR="00B913CD">
        <w:rPr>
          <w:b/>
        </w:rPr>
        <w:t>.</w:t>
      </w:r>
    </w:p>
    <w:p w:rsidR="00D8497F" w:rsidRDefault="00D8497F" w:rsidP="00C20AB8">
      <w:pPr>
        <w:pStyle w:val="TSBullet1Square"/>
        <w:jc w:val="both"/>
      </w:pPr>
      <w:r>
        <w:t xml:space="preserve">When the above ONR mediation training has been delivered and ONR are satisfied that it is </w:t>
      </w:r>
      <w:r w:rsidR="00686982">
        <w:t>able to provide an in-house mediation service, the Supplier shall first direct ONR person</w:t>
      </w:r>
      <w:r w:rsidR="0029566E">
        <w:t xml:space="preserve">nel to these </w:t>
      </w:r>
      <w:r>
        <w:t xml:space="preserve">ONR </w:t>
      </w:r>
      <w:r w:rsidR="0029566E">
        <w:t xml:space="preserve">services.  </w:t>
      </w:r>
    </w:p>
    <w:p w:rsidR="00AE199F" w:rsidRPr="00AE199F" w:rsidRDefault="0029566E" w:rsidP="00C20AB8">
      <w:pPr>
        <w:pStyle w:val="TSBullet1Square"/>
        <w:jc w:val="both"/>
      </w:pPr>
      <w:r>
        <w:t xml:space="preserve">Any agreements reached in </w:t>
      </w:r>
      <w:r w:rsidR="00D8497F">
        <w:t xml:space="preserve">external </w:t>
      </w:r>
      <w:r>
        <w:t>mediation shall be documented by the Supplier and agreed by all Parties</w:t>
      </w:r>
      <w:r w:rsidR="00B913CD">
        <w:t>.</w:t>
      </w:r>
    </w:p>
    <w:p w:rsidR="0029566E" w:rsidRDefault="00E82D5F" w:rsidP="00C20AB8">
      <w:pPr>
        <w:pStyle w:val="TSBullet1Square"/>
        <w:jc w:val="both"/>
      </w:pPr>
      <w:r>
        <w:t xml:space="preserve">The mediation requirement links with the introduction of a new Behavioural Framework, 360 degree feedback initiatives and the revision of ONR’s Disciplinary, Grievance, Mediation and Investigation policies.  </w:t>
      </w:r>
      <w:r w:rsidR="00D8497F">
        <w:t xml:space="preserve">These aspects will be in place from </w:t>
      </w:r>
      <w:r>
        <w:t>1</w:t>
      </w:r>
      <w:r w:rsidRPr="00E82D5F">
        <w:rPr>
          <w:vertAlign w:val="superscript"/>
        </w:rPr>
        <w:t>st</w:t>
      </w:r>
      <w:r>
        <w:t xml:space="preserve"> April </w:t>
      </w:r>
      <w:r w:rsidR="00B913CD">
        <w:t>20</w:t>
      </w:r>
      <w:r>
        <w:t>18.</w:t>
      </w:r>
    </w:p>
    <w:p w:rsidR="00E82D5F" w:rsidRDefault="00E82D5F" w:rsidP="00C20AB8">
      <w:pPr>
        <w:pStyle w:val="TSBullet1Square"/>
        <w:jc w:val="both"/>
      </w:pPr>
      <w:r>
        <w:t>To provide appropriate management information for ONR at q</w:t>
      </w:r>
      <w:r w:rsidR="00D8497F">
        <w:t>uarterly intervals as a minimum, in consideration of:</w:t>
      </w:r>
    </w:p>
    <w:p w:rsidR="00E82D5F" w:rsidRDefault="00E82D5F" w:rsidP="00C20AB8">
      <w:pPr>
        <w:pStyle w:val="TSBullet1Square"/>
        <w:numPr>
          <w:ilvl w:val="1"/>
          <w:numId w:val="16"/>
        </w:numPr>
        <w:jc w:val="both"/>
      </w:pPr>
      <w:r>
        <w:t>Satisfaction ratings of individuals taking part in mediation</w:t>
      </w:r>
    </w:p>
    <w:p w:rsidR="006C4AC1" w:rsidRDefault="00E82D5F" w:rsidP="00C20AB8">
      <w:pPr>
        <w:pStyle w:val="TSBullet1Square"/>
        <w:numPr>
          <w:ilvl w:val="1"/>
          <w:numId w:val="16"/>
        </w:numPr>
        <w:jc w:val="both"/>
      </w:pPr>
      <w:r>
        <w:t xml:space="preserve">Satisfaction ratings from internal mediation trainees </w:t>
      </w:r>
    </w:p>
    <w:p w:rsidR="006C4AC1" w:rsidRDefault="006C4AC1" w:rsidP="00C20AB8">
      <w:pPr>
        <w:pStyle w:val="TSBullet1Square"/>
        <w:numPr>
          <w:ilvl w:val="1"/>
          <w:numId w:val="16"/>
        </w:numPr>
        <w:jc w:val="both"/>
      </w:pPr>
      <w:r>
        <w:t>Ongoing support to in house trainees:</w:t>
      </w:r>
    </w:p>
    <w:p w:rsidR="00AE199F" w:rsidRDefault="006C4AC1" w:rsidP="00C20AB8">
      <w:pPr>
        <w:pStyle w:val="TSBullet1Square"/>
        <w:numPr>
          <w:ilvl w:val="2"/>
          <w:numId w:val="16"/>
        </w:numPr>
        <w:jc w:val="both"/>
      </w:pPr>
      <w:r>
        <w:t>At least 1 formal CPD update</w:t>
      </w:r>
      <w:r w:rsidR="004B1523">
        <w:t xml:space="preserve"> session</w:t>
      </w:r>
      <w:r>
        <w:t xml:space="preserve"> per year for the duration of the contract</w:t>
      </w:r>
      <w:r w:rsidR="00E82D5F">
        <w:t xml:space="preserve"> </w:t>
      </w:r>
    </w:p>
    <w:p w:rsidR="006C4AC1" w:rsidRDefault="006C4AC1" w:rsidP="00C20AB8">
      <w:pPr>
        <w:pStyle w:val="TSBullet1Square"/>
        <w:numPr>
          <w:ilvl w:val="2"/>
          <w:numId w:val="16"/>
        </w:numPr>
        <w:jc w:val="both"/>
      </w:pPr>
      <w:r>
        <w:t>Access to relevant and up to date information and guidance (written and online)</w:t>
      </w:r>
    </w:p>
    <w:p w:rsidR="00E82D5F" w:rsidRDefault="00E82D5F" w:rsidP="00C20AB8">
      <w:pPr>
        <w:pStyle w:val="TSBullet1Square"/>
        <w:numPr>
          <w:ilvl w:val="1"/>
          <w:numId w:val="16"/>
        </w:numPr>
        <w:jc w:val="both"/>
      </w:pPr>
      <w:r>
        <w:t>Evaluation of the reducing impact of staff issues/improved engagement (e.g. less grievances, Staff Survey findings</w:t>
      </w:r>
      <w:r w:rsidR="00B913CD">
        <w:t>.</w:t>
      </w:r>
    </w:p>
    <w:p w:rsidR="00D8497F" w:rsidRDefault="00D8497F" w:rsidP="00C20AB8">
      <w:pPr>
        <w:pStyle w:val="TSBullet1Square"/>
        <w:numPr>
          <w:ilvl w:val="1"/>
          <w:numId w:val="16"/>
        </w:numPr>
        <w:jc w:val="both"/>
      </w:pPr>
      <w:r>
        <w:t>Costs and benefits</w:t>
      </w:r>
    </w:p>
    <w:p w:rsidR="00D8497F" w:rsidRDefault="00D8497F" w:rsidP="00C20AB8">
      <w:pPr>
        <w:pStyle w:val="TSBullet1Square"/>
        <w:numPr>
          <w:ilvl w:val="2"/>
          <w:numId w:val="16"/>
        </w:numPr>
        <w:jc w:val="both"/>
      </w:pPr>
      <w:r>
        <w:t xml:space="preserve">Other management information that the Supplier deems appropriate to demonstrate the benefits, take up and progress of the </w:t>
      </w:r>
      <w:r w:rsidR="00725966">
        <w:t xml:space="preserve">mediation </w:t>
      </w:r>
      <w:r>
        <w:t>contract</w:t>
      </w:r>
      <w:r w:rsidR="00B913CD">
        <w:t>.</w:t>
      </w:r>
    </w:p>
    <w:p w:rsidR="00D8497F" w:rsidRDefault="00D8497F" w:rsidP="00C20AB8">
      <w:pPr>
        <w:pStyle w:val="TSBullet1Square"/>
        <w:numPr>
          <w:ilvl w:val="0"/>
          <w:numId w:val="0"/>
        </w:numPr>
        <w:ind w:left="360"/>
        <w:jc w:val="both"/>
      </w:pPr>
    </w:p>
    <w:p w:rsidR="00AE199F" w:rsidRDefault="00C20AB8" w:rsidP="00C20AB8">
      <w:pPr>
        <w:pStyle w:val="TSBullet1Square"/>
        <w:numPr>
          <w:ilvl w:val="0"/>
          <w:numId w:val="0"/>
        </w:numPr>
        <w:jc w:val="both"/>
        <w:rPr>
          <w:b/>
        </w:rPr>
      </w:pPr>
      <w:r>
        <w:br w:type="page"/>
      </w:r>
      <w:r w:rsidR="00D8497F" w:rsidRPr="00C20AB8">
        <w:lastRenderedPageBreak/>
        <w:t>2.</w:t>
      </w:r>
      <w:r w:rsidR="00B913CD">
        <w:t>1</w:t>
      </w:r>
      <w:r w:rsidR="00D8497F" w:rsidRPr="00C20AB8">
        <w:t>.2</w:t>
      </w:r>
      <w:r w:rsidR="00D8497F" w:rsidRPr="00C20AB8">
        <w:tab/>
      </w:r>
      <w:r w:rsidR="00D8497F" w:rsidRPr="00D8497F">
        <w:rPr>
          <w:b/>
        </w:rPr>
        <w:t>INVESTIGATION</w:t>
      </w:r>
      <w:r w:rsidR="00AE199F" w:rsidRPr="00D8497F">
        <w:rPr>
          <w:b/>
        </w:rPr>
        <w:t xml:space="preserve">  </w:t>
      </w:r>
      <w:r w:rsidR="005F4EF3">
        <w:rPr>
          <w:b/>
        </w:rPr>
        <w:t>SERVICES / TRAINING</w:t>
      </w:r>
    </w:p>
    <w:p w:rsidR="00D8497F" w:rsidRDefault="00D8497F" w:rsidP="00C20AB8">
      <w:pPr>
        <w:pStyle w:val="TSBullet1Square"/>
        <w:numPr>
          <w:ilvl w:val="0"/>
          <w:numId w:val="0"/>
        </w:numPr>
        <w:jc w:val="both"/>
        <w:rPr>
          <w:b/>
        </w:rPr>
      </w:pPr>
    </w:p>
    <w:p w:rsidR="00D8497F" w:rsidRDefault="00D8497F" w:rsidP="00C20AB8">
      <w:pPr>
        <w:pStyle w:val="TSBullet1Square"/>
        <w:jc w:val="both"/>
      </w:pPr>
      <w:r w:rsidRPr="00725966">
        <w:rPr>
          <w:b/>
        </w:rPr>
        <w:t>Independent investigation services</w:t>
      </w:r>
      <w:r>
        <w:t xml:space="preserve"> upon request of ONR (the Customer).  This should be made available at any of ONR’s locations between the hours of 08:00 to 18:00 Monday to Friday inclusive.</w:t>
      </w:r>
    </w:p>
    <w:p w:rsidR="002354A3" w:rsidRPr="002354A3" w:rsidRDefault="002354A3" w:rsidP="00C20AB8">
      <w:pPr>
        <w:pStyle w:val="TSBullet1Square"/>
        <w:jc w:val="both"/>
      </w:pPr>
      <w:r w:rsidRPr="002354A3">
        <w:rPr>
          <w:b/>
        </w:rPr>
        <w:t xml:space="preserve">Investigators should be suitably accredited by a recognised body </w:t>
      </w:r>
    </w:p>
    <w:p w:rsidR="00D8497F" w:rsidRDefault="00725966" w:rsidP="00C20AB8">
      <w:pPr>
        <w:pStyle w:val="TSBullet1Square"/>
        <w:jc w:val="both"/>
      </w:pPr>
      <w:r>
        <w:t>The Supplier should expect to attend ONR premises to investigate, although i</w:t>
      </w:r>
      <w:r w:rsidR="00D8497F">
        <w:t>nvestiga</w:t>
      </w:r>
      <w:r>
        <w:t>tion may also take place by telephone with relevant persons, by agreement with the individual</w:t>
      </w:r>
      <w:r w:rsidR="00B913CD">
        <w:t>.</w:t>
      </w:r>
    </w:p>
    <w:p w:rsidR="00D8497F" w:rsidRPr="00AE199F" w:rsidRDefault="00725966" w:rsidP="00C20AB8">
      <w:pPr>
        <w:pStyle w:val="TSBullet1Square"/>
        <w:jc w:val="both"/>
      </w:pPr>
      <w:r>
        <w:t>Information gathered from investigation should be compiled into a report for ONR and passed to ONR HR where relevant</w:t>
      </w:r>
      <w:r w:rsidR="00B913CD">
        <w:t>.</w:t>
      </w:r>
    </w:p>
    <w:p w:rsidR="00D8497F" w:rsidRDefault="00D8497F" w:rsidP="00C20AB8">
      <w:pPr>
        <w:pStyle w:val="TSBullet1Square"/>
        <w:jc w:val="both"/>
      </w:pPr>
      <w:r>
        <w:t>To provide appropriate management information for ONR at quarterly intervals as a minimum, in consideration of:</w:t>
      </w:r>
    </w:p>
    <w:p w:rsidR="00725966" w:rsidRDefault="00725966" w:rsidP="00C20AB8">
      <w:pPr>
        <w:pStyle w:val="TSBullet1Square"/>
        <w:numPr>
          <w:ilvl w:val="1"/>
          <w:numId w:val="16"/>
        </w:numPr>
        <w:jc w:val="both"/>
      </w:pPr>
      <w:r>
        <w:t>Number of investigations commenced</w:t>
      </w:r>
    </w:p>
    <w:p w:rsidR="00725966" w:rsidRDefault="00725966" w:rsidP="00C20AB8">
      <w:pPr>
        <w:pStyle w:val="TSBullet1Square"/>
        <w:numPr>
          <w:ilvl w:val="1"/>
          <w:numId w:val="16"/>
        </w:numPr>
        <w:jc w:val="both"/>
      </w:pPr>
      <w:r>
        <w:t>Status of investigation (at any time)</w:t>
      </w:r>
    </w:p>
    <w:p w:rsidR="00D8497F" w:rsidRDefault="00725966" w:rsidP="00C20AB8">
      <w:pPr>
        <w:pStyle w:val="TSBullet1Square"/>
        <w:numPr>
          <w:ilvl w:val="1"/>
          <w:numId w:val="16"/>
        </w:numPr>
        <w:jc w:val="both"/>
      </w:pPr>
      <w:r>
        <w:t>Duration/Time (hours taken)</w:t>
      </w:r>
      <w:r w:rsidR="00D8497F">
        <w:t xml:space="preserve">  </w:t>
      </w:r>
    </w:p>
    <w:p w:rsidR="00D8497F" w:rsidRDefault="00D8497F" w:rsidP="00C20AB8">
      <w:pPr>
        <w:pStyle w:val="TSBullet1Square"/>
        <w:numPr>
          <w:ilvl w:val="1"/>
          <w:numId w:val="16"/>
        </w:numPr>
        <w:jc w:val="both"/>
      </w:pPr>
      <w:r>
        <w:t>Costs and benefits</w:t>
      </w:r>
    </w:p>
    <w:p w:rsidR="00C613E3" w:rsidRPr="00C613E3" w:rsidRDefault="00D8497F" w:rsidP="00C20AB8">
      <w:pPr>
        <w:pStyle w:val="TSBullet1Square"/>
        <w:jc w:val="both"/>
      </w:pPr>
      <w:r>
        <w:t xml:space="preserve">Other management information that the Supplier deems appropriate to demonstrate the benefits, take up and progress of the </w:t>
      </w:r>
      <w:r w:rsidR="00725966">
        <w:t xml:space="preserve">investigation </w:t>
      </w:r>
      <w:r>
        <w:t>contract</w:t>
      </w:r>
      <w:r w:rsidR="00C613E3" w:rsidRPr="00C613E3">
        <w:rPr>
          <w:b/>
        </w:rPr>
        <w:t xml:space="preserve"> </w:t>
      </w:r>
    </w:p>
    <w:p w:rsidR="00C613E3" w:rsidRDefault="00C613E3" w:rsidP="00C20AB8">
      <w:pPr>
        <w:pStyle w:val="TSBullet1Square"/>
        <w:jc w:val="both"/>
      </w:pPr>
      <w:r>
        <w:rPr>
          <w:b/>
        </w:rPr>
        <w:t>Internal investigation training</w:t>
      </w:r>
      <w:r>
        <w:t xml:space="preserve"> upon request of ONR (the Customer) on an ad hoc basis.  To provide one off training support for small groups (2-8) ONR staff</w:t>
      </w:r>
      <w:r w:rsidR="00F72A75">
        <w:t>, including certification or accreditation of the trained staff</w:t>
      </w:r>
      <w:r>
        <w:t>.  A separate cost should be provided for in the proposal.</w:t>
      </w:r>
      <w:r w:rsidR="00F72A75">
        <w:t xml:space="preserve"> </w:t>
      </w:r>
    </w:p>
    <w:p w:rsidR="00D75DA2" w:rsidRPr="00CA2D8A" w:rsidRDefault="00725966" w:rsidP="00C20AB8">
      <w:pPr>
        <w:pStyle w:val="TSHeadingNumbered1"/>
        <w:jc w:val="both"/>
      </w:pPr>
      <w:r>
        <w:t>O</w:t>
      </w:r>
      <w:r w:rsidR="00D75DA2" w:rsidRPr="00CA2D8A">
        <w:t>BJECTIVES</w:t>
      </w:r>
    </w:p>
    <w:p w:rsidR="00D3724E" w:rsidRDefault="00FA22B2" w:rsidP="00C20AB8">
      <w:pPr>
        <w:pStyle w:val="TSNumberedParagraph11"/>
        <w:jc w:val="both"/>
      </w:pPr>
      <w:r>
        <w:t>Immediate a</w:t>
      </w:r>
      <w:r w:rsidR="00D3724E">
        <w:t>ccess during the working week to a qualified</w:t>
      </w:r>
      <w:r>
        <w:t xml:space="preserve"> and responsive</w:t>
      </w:r>
      <w:r w:rsidR="00D3724E">
        <w:t xml:space="preserve"> mediation service on a call off basis.  Whilst there is no guarantee of cases, ONR has accessed ad hoc mediation services in the last 12 months for around 3 cases and we anticipate that to increase with the introduction of a formal mediation policy and process</w:t>
      </w:r>
      <w:r w:rsidR="001875CC">
        <w:t>.</w:t>
      </w:r>
    </w:p>
    <w:p w:rsidR="00D3724E" w:rsidRDefault="00D3724E" w:rsidP="00C20AB8">
      <w:pPr>
        <w:pStyle w:val="TSNumberedParagraph11"/>
        <w:jc w:val="both"/>
      </w:pPr>
      <w:r>
        <w:t>Completion of in house Mediation training for</w:t>
      </w:r>
      <w:r w:rsidR="001875CC">
        <w:t xml:space="preserve"> up to</w:t>
      </w:r>
      <w:r>
        <w:t xml:space="preserve"> 10 staff in one or two sessions at ONR premise</w:t>
      </w:r>
      <w:r w:rsidR="00995EFC">
        <w:t xml:space="preserve">s, to create an internal team, </w:t>
      </w:r>
      <w:r>
        <w:t>and to provide ongoing support for those trained</w:t>
      </w:r>
      <w:r w:rsidR="00F72A75">
        <w:t>, including accreditation and/or certificate in mediation for those trained.</w:t>
      </w:r>
    </w:p>
    <w:p w:rsidR="00FA22B2" w:rsidRDefault="00FA22B2" w:rsidP="00C20AB8">
      <w:pPr>
        <w:pStyle w:val="TSNumberedParagraph11"/>
        <w:jc w:val="both"/>
      </w:pPr>
      <w:r>
        <w:t>Immediate access during the working week to a qualified and responsive investigation service that can investigate and report on casework arising from discipline and grievance issues, and other investigations ONR deems appropriate (e.g. whistleblowing)</w:t>
      </w:r>
    </w:p>
    <w:p w:rsidR="00D75DA2" w:rsidRDefault="00D3724E" w:rsidP="00C20AB8">
      <w:pPr>
        <w:pStyle w:val="TSNumberedParagraph11"/>
        <w:jc w:val="both"/>
      </w:pPr>
      <w:r>
        <w:t>Clea</w:t>
      </w:r>
      <w:r w:rsidR="00FA22B2">
        <w:t>r management information, reports and close out reports for ONR at each stage and in conclusion</w:t>
      </w:r>
      <w:r w:rsidR="00D75DA2" w:rsidRPr="00F43194">
        <w:t>.</w:t>
      </w:r>
    </w:p>
    <w:p w:rsidR="00D75DA2" w:rsidRDefault="00D75DA2" w:rsidP="00D75DA2"/>
    <w:p w:rsidR="00D75DA2" w:rsidRPr="00C20AB8" w:rsidRDefault="00D75DA2" w:rsidP="00D75DA2">
      <w:pPr>
        <w:pStyle w:val="TSHeadingNumbered1"/>
        <w:rPr>
          <w:szCs w:val="22"/>
        </w:rPr>
      </w:pPr>
      <w:r w:rsidRPr="00C20AB8">
        <w:rPr>
          <w:rFonts w:cs="Arial"/>
          <w:bCs/>
          <w:szCs w:val="22"/>
        </w:rPr>
        <w:t>CONSTRAINTS</w:t>
      </w:r>
      <w:r w:rsidRPr="00C20AB8">
        <w:rPr>
          <w:szCs w:val="22"/>
        </w:rPr>
        <w:t xml:space="preserve"> </w:t>
      </w:r>
    </w:p>
    <w:p w:rsidR="00D75DA2" w:rsidRDefault="002354A3" w:rsidP="00E9478E">
      <w:pPr>
        <w:pStyle w:val="TSNumberedParagraph11"/>
        <w:jc w:val="both"/>
      </w:pPr>
      <w:r>
        <w:t>The Supplier</w:t>
      </w:r>
      <w:r w:rsidR="00C20AB8">
        <w:t>(s)</w:t>
      </w:r>
      <w:r>
        <w:t xml:space="preserve"> must provide </w:t>
      </w:r>
      <w:r w:rsidR="00D75DA2" w:rsidRPr="00F43194">
        <w:t xml:space="preserve">details of anything that may constrain </w:t>
      </w:r>
      <w:r>
        <w:t>them in meeting ONR requirements, including</w:t>
      </w:r>
      <w:r w:rsidR="00D75DA2" w:rsidRPr="00F43194">
        <w:t>:</w:t>
      </w:r>
    </w:p>
    <w:p w:rsidR="00D75DA2" w:rsidRPr="00F43194" w:rsidRDefault="002354A3" w:rsidP="00D75DA2">
      <w:pPr>
        <w:pStyle w:val="TSBullet1Square"/>
      </w:pPr>
      <w:r>
        <w:t>C</w:t>
      </w:r>
      <w:r w:rsidR="00D75DA2" w:rsidRPr="00F43194">
        <w:t>onflict of interest considerations</w:t>
      </w:r>
      <w:r>
        <w:t xml:space="preserve">, which may include other roles the Supplier undertakes that may be in conflict with mediation or investigation services </w:t>
      </w:r>
    </w:p>
    <w:p w:rsidR="00D75DA2" w:rsidRDefault="002354A3" w:rsidP="00D75DA2">
      <w:pPr>
        <w:pStyle w:val="TSBullet1Square"/>
      </w:pPr>
      <w:r>
        <w:t xml:space="preserve">That the </w:t>
      </w:r>
      <w:r w:rsidR="00D75DA2" w:rsidRPr="00F43194">
        <w:t xml:space="preserve">services </w:t>
      </w:r>
      <w:r>
        <w:t>must be delivered b</w:t>
      </w:r>
      <w:r w:rsidR="00D75DA2" w:rsidRPr="00F43194">
        <w:t xml:space="preserve">y individuals with specific skills, experience </w:t>
      </w:r>
      <w:r w:rsidR="00FA33F7">
        <w:t>and</w:t>
      </w:r>
      <w:r w:rsidR="00D75DA2" w:rsidRPr="00F43194">
        <w:t xml:space="preserve"> qualifications</w:t>
      </w:r>
      <w:r>
        <w:t xml:space="preserve"> in mediation and</w:t>
      </w:r>
      <w:r w:rsidR="00FA33F7">
        <w:t>/or</w:t>
      </w:r>
      <w:r>
        <w:t xml:space="preserve"> investigation.  Those </w:t>
      </w:r>
      <w:r w:rsidR="00FA33F7">
        <w:t>identified to p</w:t>
      </w:r>
      <w:r>
        <w:t xml:space="preserve">rovide training for mediation </w:t>
      </w:r>
      <w:r w:rsidR="001875CC">
        <w:t xml:space="preserve">and/or investigation </w:t>
      </w:r>
      <w:r>
        <w:t xml:space="preserve">should </w:t>
      </w:r>
      <w:r w:rsidR="00FA33F7">
        <w:t xml:space="preserve">possess appropriate qualifications </w:t>
      </w:r>
      <w:r>
        <w:t xml:space="preserve">as a trainer and </w:t>
      </w:r>
      <w:r w:rsidR="00FA33F7">
        <w:t xml:space="preserve">within the </w:t>
      </w:r>
      <w:r>
        <w:t>subject being trained</w:t>
      </w:r>
      <w:r w:rsidR="001875CC">
        <w:t xml:space="preserve"> or suitable expertise and experience in the subject </w:t>
      </w:r>
    </w:p>
    <w:p w:rsidR="00FA33F7" w:rsidRPr="00F43194" w:rsidRDefault="00FA33F7" w:rsidP="00D75DA2">
      <w:pPr>
        <w:pStyle w:val="TSBullet1Square"/>
      </w:pPr>
      <w:r>
        <w:t>That the contract is required to be in place and effective from April 30</w:t>
      </w:r>
      <w:r w:rsidRPr="00FA33F7">
        <w:rPr>
          <w:vertAlign w:val="superscript"/>
        </w:rPr>
        <w:t>th</w:t>
      </w:r>
      <w:r>
        <w:t xml:space="preserve"> 2018</w:t>
      </w:r>
    </w:p>
    <w:p w:rsidR="00D75DA2" w:rsidRDefault="00FA33F7" w:rsidP="00D75DA2">
      <w:pPr>
        <w:pStyle w:val="TSBullet1Square"/>
      </w:pPr>
      <w:r>
        <w:lastRenderedPageBreak/>
        <w:t>The Supplier shall ensure that ONR information and Data is secured in a manner that complies with the Government Security Classification Policy rating of OFFICIAL-SENSITIVE.  The supplier shall ensure that the Government Security Classification Policy rating is also applied when information and data is transmitted across all applicable networks and/or in line with ONR’s requirements</w:t>
      </w:r>
    </w:p>
    <w:p w:rsidR="00D75DA2" w:rsidRPr="00F43194" w:rsidRDefault="00FA33F7" w:rsidP="00D75DA2">
      <w:pPr>
        <w:pStyle w:val="TSBullet1Square"/>
      </w:pPr>
      <w:r>
        <w:t>All documents will become the property of ONR once complete and the Supplier is not expected to retain documents beyond the close out of an investigation or mediation activity</w:t>
      </w:r>
    </w:p>
    <w:p w:rsidR="00D75DA2" w:rsidRPr="00F43194" w:rsidRDefault="00FA33F7" w:rsidP="00D75DA2">
      <w:pPr>
        <w:pStyle w:val="TSBullet1Square"/>
      </w:pPr>
      <w:r>
        <w:t xml:space="preserve">All work to be carried out confidentially, and no disclosure outside ONR is permitted.  Any information obtained and </w:t>
      </w:r>
      <w:r w:rsidR="004B4DD4">
        <w:t xml:space="preserve">any concerns </w:t>
      </w:r>
      <w:r>
        <w:t xml:space="preserve">identified during the course of an investigation or mediation activity should be shared with ONR HR </w:t>
      </w:r>
      <w:r w:rsidR="004B4DD4">
        <w:t xml:space="preserve">in confidence </w:t>
      </w:r>
      <w:r>
        <w:t xml:space="preserve">and no disclosure outside ONR is permitted.   </w:t>
      </w:r>
    </w:p>
    <w:p w:rsidR="00D75DA2" w:rsidRDefault="00D75DA2" w:rsidP="00D75DA2">
      <w:pPr>
        <w:pStyle w:val="TSBullet1Square"/>
        <w:numPr>
          <w:ilvl w:val="0"/>
          <w:numId w:val="0"/>
        </w:numPr>
        <w:ind w:left="1440"/>
      </w:pPr>
    </w:p>
    <w:p w:rsidR="00D75DA2" w:rsidRDefault="00D75DA2" w:rsidP="00D75DA2">
      <w:pPr>
        <w:pStyle w:val="TSHeadingNumbered1"/>
      </w:pPr>
      <w:r w:rsidRPr="00207F68">
        <w:t>CONTRACT MANAGEMENT</w:t>
      </w:r>
    </w:p>
    <w:p w:rsidR="00D75DA2" w:rsidRDefault="00D75DA2" w:rsidP="00E9478E">
      <w:pPr>
        <w:pStyle w:val="TSNumberedParagraph11"/>
        <w:jc w:val="both"/>
      </w:pPr>
      <w:r w:rsidRPr="00892734">
        <w:t xml:space="preserve">ONR will require to be kept updated about progress and delivery of the required work via monthly meetings, to include a contract start-up meeting at ONR’s offices at Bootle. Subsequent progress meeting should be arranged with the ONR Project Office and can be held at ONR’s office in Bootle, or the </w:t>
      </w:r>
      <w:r w:rsidR="004B4DD4">
        <w:t>Supplier’s</w:t>
      </w:r>
      <w:r w:rsidRPr="00892734">
        <w:t xml:space="preserve"> premises.</w:t>
      </w:r>
    </w:p>
    <w:p w:rsidR="00C20AB8" w:rsidRDefault="00C20AB8" w:rsidP="00C20AB8">
      <w:pPr>
        <w:pStyle w:val="TSHeadingNumbered1"/>
      </w:pPr>
      <w:r w:rsidRPr="00CA2D8A">
        <w:t>TENDER SUBMISSIONS</w:t>
      </w:r>
      <w:r>
        <w:t xml:space="preserve"> </w:t>
      </w:r>
    </w:p>
    <w:p w:rsidR="00C20AB8" w:rsidRPr="004421CA" w:rsidRDefault="0071420F" w:rsidP="00C20AB8">
      <w:pPr>
        <w:pStyle w:val="TSNumberedParagraph11"/>
        <w:jc w:val="both"/>
      </w:pPr>
      <w:r>
        <w:t>Tenderers</w:t>
      </w:r>
      <w:r w:rsidR="00C20AB8">
        <w:t xml:space="preserve"> should </w:t>
      </w:r>
      <w:r>
        <w:t xml:space="preserve">complete the Tender Submission Form at Schedule B and </w:t>
      </w:r>
      <w:r w:rsidR="00C20AB8">
        <w:t xml:space="preserve">include the following, </w:t>
      </w:r>
      <w:r w:rsidR="00C20AB8" w:rsidRPr="004421CA">
        <w:t>in order to demonstrate how they propose to meet ONR’s requirements:</w:t>
      </w:r>
    </w:p>
    <w:p w:rsidR="00C20AB8" w:rsidRPr="004421CA" w:rsidRDefault="00C20AB8" w:rsidP="00C20AB8">
      <w:pPr>
        <w:pStyle w:val="TSBullet1Square"/>
      </w:pPr>
      <w:r w:rsidRPr="004421CA">
        <w:t xml:space="preserve">a description of how </w:t>
      </w:r>
      <w:r>
        <w:t xml:space="preserve">they </w:t>
      </w:r>
      <w:r w:rsidRPr="004421CA">
        <w:t>will deliver the work and the resources they will use;</w:t>
      </w:r>
    </w:p>
    <w:p w:rsidR="00C20AB8" w:rsidRPr="004421CA" w:rsidRDefault="00C20AB8" w:rsidP="00C20AB8">
      <w:pPr>
        <w:pStyle w:val="TSBullet1Square"/>
      </w:pPr>
      <w:r w:rsidRPr="004421CA">
        <w:t>the CVs</w:t>
      </w:r>
      <w:r>
        <w:t>, relevant qualifications</w:t>
      </w:r>
      <w:r w:rsidRPr="004421CA">
        <w:t xml:space="preserve"> and details of any staff who will be undertaking the work;</w:t>
      </w:r>
    </w:p>
    <w:p w:rsidR="00C20AB8" w:rsidRPr="004421CA" w:rsidRDefault="00C20AB8" w:rsidP="00C20AB8">
      <w:pPr>
        <w:pStyle w:val="TSBullet1Square"/>
      </w:pPr>
      <w:r w:rsidRPr="004421CA">
        <w:t>their arrangements for managing delivery of the work and dealing with disputes (including details of who will act as the liaison point between the contractor and ONR);</w:t>
      </w:r>
    </w:p>
    <w:p w:rsidR="00C20AB8" w:rsidRPr="004421CA" w:rsidRDefault="00C20AB8" w:rsidP="00C20AB8">
      <w:pPr>
        <w:pStyle w:val="TSBullet1Square"/>
      </w:pPr>
      <w:r w:rsidRPr="004421CA">
        <w:t>a proven track record of undertaking similar work for other customers;</w:t>
      </w:r>
    </w:p>
    <w:p w:rsidR="00C20AB8" w:rsidRPr="004421CA" w:rsidRDefault="00C20AB8" w:rsidP="00C20AB8">
      <w:pPr>
        <w:pStyle w:val="TSBullet1Square"/>
      </w:pPr>
      <w:r w:rsidRPr="004421CA">
        <w:t>proof of conformance to any relevant standards</w:t>
      </w:r>
      <w:r>
        <w:t xml:space="preserve"> for Mediation and/or Investigation including any accreditation</w:t>
      </w:r>
      <w:r w:rsidRPr="004421CA">
        <w:t xml:space="preserve">; </w:t>
      </w:r>
    </w:p>
    <w:p w:rsidR="00C20AB8" w:rsidRPr="004421CA" w:rsidRDefault="00C20AB8" w:rsidP="00C20AB8">
      <w:pPr>
        <w:pStyle w:val="TSBullet1Square"/>
      </w:pPr>
      <w:r w:rsidRPr="004421CA">
        <w:t xml:space="preserve">details of </w:t>
      </w:r>
      <w:r>
        <w:t xml:space="preserve">how they intend to provide evidence against ONR </w:t>
      </w:r>
      <w:r w:rsidRPr="004421CA">
        <w:t>reporting requirements</w:t>
      </w:r>
      <w:r>
        <w:t xml:space="preserve"> and close out/handover of findings where relevant;</w:t>
      </w:r>
    </w:p>
    <w:p w:rsidR="00C20AB8" w:rsidRPr="00FA33F7" w:rsidRDefault="00C20AB8" w:rsidP="00C20AB8">
      <w:pPr>
        <w:pStyle w:val="TSBullet1Square"/>
        <w:rPr>
          <w:b/>
        </w:rPr>
      </w:pPr>
      <w:r>
        <w:t>d</w:t>
      </w:r>
      <w:r w:rsidRPr="004421CA">
        <w:t xml:space="preserve">etails of </w:t>
      </w:r>
      <w:r>
        <w:t xml:space="preserve">their charges, specified under each of the requirements for  </w:t>
      </w:r>
      <w:r w:rsidRPr="00FA33F7">
        <w:rPr>
          <w:b/>
        </w:rPr>
        <w:t>Mediation</w:t>
      </w:r>
      <w:r>
        <w:rPr>
          <w:b/>
        </w:rPr>
        <w:t xml:space="preserve"> Services / Training and/or Investigation Services / Training</w:t>
      </w:r>
      <w:r w:rsidR="00B913CD">
        <w:rPr>
          <w:b/>
        </w:rPr>
        <w:t xml:space="preserve">. </w:t>
      </w:r>
    </w:p>
    <w:p w:rsidR="00D75DA2" w:rsidRDefault="00D75DA2" w:rsidP="00D75DA2">
      <w:pPr>
        <w:pStyle w:val="TSNumberedParagraph11"/>
        <w:numPr>
          <w:ilvl w:val="0"/>
          <w:numId w:val="0"/>
        </w:numPr>
        <w:ind w:left="720"/>
      </w:pPr>
    </w:p>
    <w:sectPr w:rsidR="00D75DA2" w:rsidSect="00EA5EB4">
      <w:footerReference w:type="default" r:id="rId10"/>
      <w:headerReference w:type="first" r:id="rId11"/>
      <w:footerReference w:type="first" r:id="rId12"/>
      <w:type w:val="continuous"/>
      <w:pgSz w:w="11906" w:h="16838" w:code="9"/>
      <w:pgMar w:top="1134" w:right="1134" w:bottom="1134" w:left="1588"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CEA" w:rsidRDefault="00144CEA">
      <w:r>
        <w:separator/>
      </w:r>
    </w:p>
  </w:endnote>
  <w:endnote w:type="continuationSeparator" w:id="0">
    <w:p w:rsidR="00144CEA" w:rsidRDefault="0014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BCA" w:rsidRPr="00AB5BCA" w:rsidRDefault="00AB5BCA">
    <w:pPr>
      <w:pStyle w:val="Footer"/>
      <w:jc w:val="center"/>
      <w:rPr>
        <w:sz w:val="16"/>
        <w:szCs w:val="16"/>
      </w:rPr>
    </w:pPr>
    <w:r w:rsidRPr="00AB5BCA">
      <w:rPr>
        <w:sz w:val="16"/>
        <w:szCs w:val="16"/>
      </w:rPr>
      <w:t xml:space="preserve">Page </w:t>
    </w:r>
    <w:r w:rsidRPr="00AB5BCA">
      <w:rPr>
        <w:b/>
        <w:bCs/>
        <w:sz w:val="16"/>
        <w:szCs w:val="16"/>
      </w:rPr>
      <w:fldChar w:fldCharType="begin"/>
    </w:r>
    <w:r w:rsidRPr="00AB5BCA">
      <w:rPr>
        <w:b/>
        <w:bCs/>
        <w:sz w:val="16"/>
        <w:szCs w:val="16"/>
      </w:rPr>
      <w:instrText xml:space="preserve"> PAGE </w:instrText>
    </w:r>
    <w:r w:rsidRPr="00AB5BCA">
      <w:rPr>
        <w:b/>
        <w:bCs/>
        <w:sz w:val="16"/>
        <w:szCs w:val="16"/>
      </w:rPr>
      <w:fldChar w:fldCharType="separate"/>
    </w:r>
    <w:r w:rsidR="000530F5">
      <w:rPr>
        <w:b/>
        <w:bCs/>
        <w:noProof/>
        <w:sz w:val="16"/>
        <w:szCs w:val="16"/>
      </w:rPr>
      <w:t>4</w:t>
    </w:r>
    <w:r w:rsidRPr="00AB5BCA">
      <w:rPr>
        <w:b/>
        <w:bCs/>
        <w:sz w:val="16"/>
        <w:szCs w:val="16"/>
      </w:rPr>
      <w:fldChar w:fldCharType="end"/>
    </w:r>
    <w:r w:rsidRPr="00AB5BCA">
      <w:rPr>
        <w:sz w:val="16"/>
        <w:szCs w:val="16"/>
      </w:rPr>
      <w:t xml:space="preserve"> of </w:t>
    </w:r>
    <w:r w:rsidRPr="00AB5BCA">
      <w:rPr>
        <w:b/>
        <w:bCs/>
        <w:sz w:val="16"/>
        <w:szCs w:val="16"/>
      </w:rPr>
      <w:fldChar w:fldCharType="begin"/>
    </w:r>
    <w:r w:rsidRPr="00AB5BCA">
      <w:rPr>
        <w:b/>
        <w:bCs/>
        <w:sz w:val="16"/>
        <w:szCs w:val="16"/>
      </w:rPr>
      <w:instrText xml:space="preserve"> NUMPAGES  </w:instrText>
    </w:r>
    <w:r w:rsidRPr="00AB5BCA">
      <w:rPr>
        <w:b/>
        <w:bCs/>
        <w:sz w:val="16"/>
        <w:szCs w:val="16"/>
      </w:rPr>
      <w:fldChar w:fldCharType="separate"/>
    </w:r>
    <w:r w:rsidR="000530F5">
      <w:rPr>
        <w:b/>
        <w:bCs/>
        <w:noProof/>
        <w:sz w:val="16"/>
        <w:szCs w:val="16"/>
      </w:rPr>
      <w:t>4</w:t>
    </w:r>
    <w:r w:rsidRPr="00AB5BCA">
      <w:rPr>
        <w:b/>
        <w:bCs/>
        <w:sz w:val="16"/>
        <w:szCs w:val="16"/>
      </w:rPr>
      <w:fldChar w:fldCharType="end"/>
    </w:r>
  </w:p>
  <w:p w:rsidR="00AB5BCA" w:rsidRDefault="00AB5B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BCA" w:rsidRPr="00AB5BCA" w:rsidRDefault="00AB5BCA">
    <w:pPr>
      <w:pStyle w:val="Footer"/>
      <w:jc w:val="center"/>
      <w:rPr>
        <w:sz w:val="16"/>
        <w:szCs w:val="16"/>
      </w:rPr>
    </w:pPr>
    <w:r w:rsidRPr="00AB5BCA">
      <w:rPr>
        <w:sz w:val="16"/>
        <w:szCs w:val="16"/>
      </w:rPr>
      <w:t xml:space="preserve">Page </w:t>
    </w:r>
    <w:r w:rsidRPr="00AB5BCA">
      <w:rPr>
        <w:b/>
        <w:bCs/>
        <w:sz w:val="16"/>
        <w:szCs w:val="16"/>
      </w:rPr>
      <w:fldChar w:fldCharType="begin"/>
    </w:r>
    <w:r w:rsidRPr="00AB5BCA">
      <w:rPr>
        <w:b/>
        <w:bCs/>
        <w:sz w:val="16"/>
        <w:szCs w:val="16"/>
      </w:rPr>
      <w:instrText xml:space="preserve"> PAGE </w:instrText>
    </w:r>
    <w:r w:rsidRPr="00AB5BCA">
      <w:rPr>
        <w:b/>
        <w:bCs/>
        <w:sz w:val="16"/>
        <w:szCs w:val="16"/>
      </w:rPr>
      <w:fldChar w:fldCharType="separate"/>
    </w:r>
    <w:r w:rsidR="000530F5">
      <w:rPr>
        <w:b/>
        <w:bCs/>
        <w:noProof/>
        <w:sz w:val="16"/>
        <w:szCs w:val="16"/>
      </w:rPr>
      <w:t>1</w:t>
    </w:r>
    <w:r w:rsidRPr="00AB5BCA">
      <w:rPr>
        <w:b/>
        <w:bCs/>
        <w:sz w:val="16"/>
        <w:szCs w:val="16"/>
      </w:rPr>
      <w:fldChar w:fldCharType="end"/>
    </w:r>
    <w:r w:rsidRPr="00AB5BCA">
      <w:rPr>
        <w:sz w:val="16"/>
        <w:szCs w:val="16"/>
      </w:rPr>
      <w:t xml:space="preserve"> of </w:t>
    </w:r>
    <w:r w:rsidRPr="00AB5BCA">
      <w:rPr>
        <w:b/>
        <w:bCs/>
        <w:sz w:val="16"/>
        <w:szCs w:val="16"/>
      </w:rPr>
      <w:fldChar w:fldCharType="begin"/>
    </w:r>
    <w:r w:rsidRPr="00AB5BCA">
      <w:rPr>
        <w:b/>
        <w:bCs/>
        <w:sz w:val="16"/>
        <w:szCs w:val="16"/>
      </w:rPr>
      <w:instrText xml:space="preserve"> NUMPAGES  </w:instrText>
    </w:r>
    <w:r w:rsidRPr="00AB5BCA">
      <w:rPr>
        <w:b/>
        <w:bCs/>
        <w:sz w:val="16"/>
        <w:szCs w:val="16"/>
      </w:rPr>
      <w:fldChar w:fldCharType="separate"/>
    </w:r>
    <w:r w:rsidR="000530F5">
      <w:rPr>
        <w:b/>
        <w:bCs/>
        <w:noProof/>
        <w:sz w:val="16"/>
        <w:szCs w:val="16"/>
      </w:rPr>
      <w:t>4</w:t>
    </w:r>
    <w:r w:rsidRPr="00AB5BCA">
      <w:rPr>
        <w:b/>
        <w:bCs/>
        <w:sz w:val="16"/>
        <w:szCs w:val="16"/>
      </w:rPr>
      <w:fldChar w:fldCharType="end"/>
    </w:r>
  </w:p>
  <w:p w:rsidR="00AB5BCA" w:rsidRDefault="00AB5B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CEA" w:rsidRDefault="00144CEA">
      <w:r>
        <w:separator/>
      </w:r>
    </w:p>
  </w:footnote>
  <w:footnote w:type="continuationSeparator" w:id="0">
    <w:p w:rsidR="00144CEA" w:rsidRDefault="00144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F3" w:rsidRDefault="005F4EF3">
    <w:pPr>
      <w:pStyle w:val="Header"/>
    </w:pPr>
    <w:r>
      <w:t xml:space="preserve"> </w:t>
    </w:r>
  </w:p>
  <w:p w:rsidR="00D75DA2" w:rsidRPr="00D55197" w:rsidRDefault="00D75DA2" w:rsidP="00CA3B14">
    <w:pPr>
      <w:pStyle w:val="Header"/>
      <w:jc w:val="cent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4">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9">
    <w:nsid w:val="29706A39"/>
    <w:multiLevelType w:val="multilevel"/>
    <w:tmpl w:val="3858D28C"/>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3">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5">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FF82F37"/>
    <w:multiLevelType w:val="hybridMultilevel"/>
    <w:tmpl w:val="02FA6B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8">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nsid w:val="6B277EAE"/>
    <w:multiLevelType w:val="hybridMultilevel"/>
    <w:tmpl w:val="00D8BBA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2">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nsid w:val="70C2195C"/>
    <w:multiLevelType w:val="hybridMultilevel"/>
    <w:tmpl w:val="072C6340"/>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5">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F85462"/>
    <w:multiLevelType w:val="hybridMultilevel"/>
    <w:tmpl w:val="D8A253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8"/>
  </w:num>
  <w:num w:numId="2">
    <w:abstractNumId w:val="27"/>
  </w:num>
  <w:num w:numId="3">
    <w:abstractNumId w:val="14"/>
  </w:num>
  <w:num w:numId="4">
    <w:abstractNumId w:val="0"/>
  </w:num>
  <w:num w:numId="5">
    <w:abstractNumId w:val="12"/>
  </w:num>
  <w:num w:numId="6">
    <w:abstractNumId w:val="25"/>
  </w:num>
  <w:num w:numId="7">
    <w:abstractNumId w:val="21"/>
  </w:num>
  <w:num w:numId="8">
    <w:abstractNumId w:val="17"/>
  </w:num>
  <w:num w:numId="9">
    <w:abstractNumId w:val="26"/>
  </w:num>
  <w:num w:numId="10">
    <w:abstractNumId w:val="2"/>
  </w:num>
  <w:num w:numId="11">
    <w:abstractNumId w:val="6"/>
  </w:num>
  <w:num w:numId="12">
    <w:abstractNumId w:val="9"/>
  </w:num>
  <w:num w:numId="13">
    <w:abstractNumId w:val="1"/>
  </w:num>
  <w:num w:numId="14">
    <w:abstractNumId w:val="18"/>
  </w:num>
  <w:num w:numId="15">
    <w:abstractNumId w:val="10"/>
  </w:num>
  <w:num w:numId="16">
    <w:abstractNumId w:val="23"/>
  </w:num>
  <w:num w:numId="17">
    <w:abstractNumId w:val="7"/>
  </w:num>
  <w:num w:numId="18">
    <w:abstractNumId w:val="15"/>
  </w:num>
  <w:num w:numId="19">
    <w:abstractNumId w:val="13"/>
  </w:num>
  <w:num w:numId="20">
    <w:abstractNumId w:val="3"/>
  </w:num>
  <w:num w:numId="21">
    <w:abstractNumId w:val="24"/>
  </w:num>
  <w:num w:numId="22">
    <w:abstractNumId w:val="4"/>
  </w:num>
  <w:num w:numId="23">
    <w:abstractNumId w:val="19"/>
  </w:num>
  <w:num w:numId="24">
    <w:abstractNumId w:val="22"/>
  </w:num>
  <w:num w:numId="25">
    <w:abstractNumId w:val="11"/>
  </w:num>
  <w:num w:numId="26">
    <w:abstractNumId w:val="5"/>
  </w:num>
  <w:num w:numId="27">
    <w:abstractNumId w:val="28"/>
  </w:num>
  <w:num w:numId="28">
    <w:abstractNumId w:val="16"/>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30D3C"/>
    <w:rsid w:val="000312D3"/>
    <w:rsid w:val="000375D1"/>
    <w:rsid w:val="000530F5"/>
    <w:rsid w:val="00053CF4"/>
    <w:rsid w:val="000715BD"/>
    <w:rsid w:val="00096F71"/>
    <w:rsid w:val="000B1830"/>
    <w:rsid w:val="000B4E40"/>
    <w:rsid w:val="000D6244"/>
    <w:rsid w:val="00121C8F"/>
    <w:rsid w:val="00124208"/>
    <w:rsid w:val="00131ECC"/>
    <w:rsid w:val="00140800"/>
    <w:rsid w:val="00144CEA"/>
    <w:rsid w:val="00164F4F"/>
    <w:rsid w:val="001868EB"/>
    <w:rsid w:val="001875CC"/>
    <w:rsid w:val="001A58B1"/>
    <w:rsid w:val="001C3DB8"/>
    <w:rsid w:val="001D78A1"/>
    <w:rsid w:val="001E0EFF"/>
    <w:rsid w:val="00200CB7"/>
    <w:rsid w:val="0021074A"/>
    <w:rsid w:val="00214142"/>
    <w:rsid w:val="00216018"/>
    <w:rsid w:val="002354A3"/>
    <w:rsid w:val="0028011F"/>
    <w:rsid w:val="0028356A"/>
    <w:rsid w:val="0029566E"/>
    <w:rsid w:val="00297401"/>
    <w:rsid w:val="0031706E"/>
    <w:rsid w:val="003B4AA2"/>
    <w:rsid w:val="003D005E"/>
    <w:rsid w:val="003E2CA6"/>
    <w:rsid w:val="003E452E"/>
    <w:rsid w:val="004750A2"/>
    <w:rsid w:val="00487A22"/>
    <w:rsid w:val="004A421D"/>
    <w:rsid w:val="004A7B1B"/>
    <w:rsid w:val="004B1523"/>
    <w:rsid w:val="004B4DD4"/>
    <w:rsid w:val="004F24BC"/>
    <w:rsid w:val="0050391A"/>
    <w:rsid w:val="005322E6"/>
    <w:rsid w:val="005556C6"/>
    <w:rsid w:val="00562F2F"/>
    <w:rsid w:val="005A1570"/>
    <w:rsid w:val="005A5A87"/>
    <w:rsid w:val="005F4EF3"/>
    <w:rsid w:val="00604F23"/>
    <w:rsid w:val="00686982"/>
    <w:rsid w:val="006A667F"/>
    <w:rsid w:val="006B2DA6"/>
    <w:rsid w:val="006C4AC1"/>
    <w:rsid w:val="006C519A"/>
    <w:rsid w:val="006F1199"/>
    <w:rsid w:val="006F5420"/>
    <w:rsid w:val="0071420F"/>
    <w:rsid w:val="00715C62"/>
    <w:rsid w:val="0072164C"/>
    <w:rsid w:val="00725966"/>
    <w:rsid w:val="007B4EE0"/>
    <w:rsid w:val="007D545C"/>
    <w:rsid w:val="007F7246"/>
    <w:rsid w:val="00861B73"/>
    <w:rsid w:val="00891423"/>
    <w:rsid w:val="008A7BDD"/>
    <w:rsid w:val="008D71E9"/>
    <w:rsid w:val="008E4B14"/>
    <w:rsid w:val="008E67CB"/>
    <w:rsid w:val="0091041C"/>
    <w:rsid w:val="00932851"/>
    <w:rsid w:val="009678DE"/>
    <w:rsid w:val="009765DB"/>
    <w:rsid w:val="00987AA6"/>
    <w:rsid w:val="00995EFC"/>
    <w:rsid w:val="009B5159"/>
    <w:rsid w:val="009D3CD0"/>
    <w:rsid w:val="009F1B6F"/>
    <w:rsid w:val="00A25EB0"/>
    <w:rsid w:val="00A41FDA"/>
    <w:rsid w:val="00A442D1"/>
    <w:rsid w:val="00AB2BB0"/>
    <w:rsid w:val="00AB5BCA"/>
    <w:rsid w:val="00AB7147"/>
    <w:rsid w:val="00AD5635"/>
    <w:rsid w:val="00AE199F"/>
    <w:rsid w:val="00B255B3"/>
    <w:rsid w:val="00B43C54"/>
    <w:rsid w:val="00B504F7"/>
    <w:rsid w:val="00B56CCE"/>
    <w:rsid w:val="00B81B18"/>
    <w:rsid w:val="00B913CD"/>
    <w:rsid w:val="00BC24ED"/>
    <w:rsid w:val="00BC2ED1"/>
    <w:rsid w:val="00BC5FC8"/>
    <w:rsid w:val="00C20AB8"/>
    <w:rsid w:val="00C25583"/>
    <w:rsid w:val="00C613E3"/>
    <w:rsid w:val="00C75298"/>
    <w:rsid w:val="00C75A1C"/>
    <w:rsid w:val="00CA3B14"/>
    <w:rsid w:val="00CD7B5F"/>
    <w:rsid w:val="00CE5958"/>
    <w:rsid w:val="00CE6571"/>
    <w:rsid w:val="00D3061A"/>
    <w:rsid w:val="00D3724E"/>
    <w:rsid w:val="00D55197"/>
    <w:rsid w:val="00D75DA2"/>
    <w:rsid w:val="00D7747E"/>
    <w:rsid w:val="00D8497F"/>
    <w:rsid w:val="00DC6611"/>
    <w:rsid w:val="00DE4417"/>
    <w:rsid w:val="00DF3697"/>
    <w:rsid w:val="00E12A39"/>
    <w:rsid w:val="00E32F3B"/>
    <w:rsid w:val="00E71B0C"/>
    <w:rsid w:val="00E82D5F"/>
    <w:rsid w:val="00E87C8C"/>
    <w:rsid w:val="00E9478E"/>
    <w:rsid w:val="00E97293"/>
    <w:rsid w:val="00EA5EB4"/>
    <w:rsid w:val="00ED5F2B"/>
    <w:rsid w:val="00F72A75"/>
    <w:rsid w:val="00FA22B2"/>
    <w:rsid w:val="00FA33F7"/>
    <w:rsid w:val="00FD0C4A"/>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link w:val="FooterChar"/>
    <w:uiPriority w:val="99"/>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uiPriority w:val="99"/>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 w:type="character" w:customStyle="1" w:styleId="FooterChar">
    <w:name w:val="Footer Char"/>
    <w:link w:val="Footer"/>
    <w:uiPriority w:val="99"/>
    <w:rsid w:val="00AB5BCA"/>
    <w:rPr>
      <w:rFonts w:ascii="Arial" w:hAnsi="Arial"/>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link w:val="FooterChar"/>
    <w:uiPriority w:val="99"/>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uiPriority w:val="99"/>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 w:type="character" w:customStyle="1" w:styleId="FooterChar">
    <w:name w:val="Footer Char"/>
    <w:link w:val="Footer"/>
    <w:uiPriority w:val="99"/>
    <w:rsid w:val="00AB5BCA"/>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1519</Words>
  <Characters>8222</Characters>
  <Application>Microsoft Office Word</Application>
  <DocSecurity>4</DocSecurity>
  <Lines>171</Lines>
  <Paragraphs>81</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creator>Pam Paul</dc:creator>
  <cp:lastModifiedBy>Name</cp:lastModifiedBy>
  <cp:revision>2</cp:revision>
  <cp:lastPrinted>2018-04-04T09:59:00Z</cp:lastPrinted>
  <dcterms:created xsi:type="dcterms:W3CDTF">2018-04-04T10:36:00Z</dcterms:created>
  <dcterms:modified xsi:type="dcterms:W3CDTF">2018-04-04T10:36:00Z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1534470914</vt:i4>
  </property>
  <property fmtid="{D5CDD505-2E9C-101B-9397-08002B2CF9AE}" pid="4" name="_EmailSubject">
    <vt:lpwstr>Contracts Finder</vt:lpwstr>
  </property>
  <property fmtid="{D5CDD505-2E9C-101B-9397-08002B2CF9AE}" pid="5" name="_AuthorEmail">
    <vt:lpwstr>Gary.Owens@hse.gov.uk</vt:lpwstr>
  </property>
  <property fmtid="{D5CDD505-2E9C-101B-9397-08002B2CF9AE}" pid="6" name="_AuthorEmailDisplayName">
    <vt:lpwstr>Gary Owens</vt:lpwstr>
  </property>
  <property fmtid="{D5CDD505-2E9C-101B-9397-08002B2CF9AE}" pid="7" name="_ReviewingToolsShownOnce">
    <vt:lpwstr/>
  </property>
</Properties>
</file>